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25" w:rsidRPr="00264F60" w:rsidRDefault="00565225" w:rsidP="00264F60">
      <w:pPr>
        <w:pStyle w:val="BodyText"/>
        <w:jc w:val="left"/>
        <w:rPr>
          <w:b/>
          <w:bCs/>
        </w:rPr>
      </w:pPr>
    </w:p>
    <w:p w:rsidR="00565225" w:rsidRPr="00264F60" w:rsidRDefault="00565225" w:rsidP="00264F60">
      <w:pPr>
        <w:pStyle w:val="BodyText"/>
        <w:jc w:val="both"/>
        <w:rPr>
          <w:b/>
          <w:bCs/>
        </w:rPr>
      </w:pPr>
      <w:r w:rsidRPr="00264F60">
        <w:rPr>
          <w:b/>
          <w:bCs/>
        </w:rPr>
        <w:t>IZVJEŠĆE O REALIZACIJI PROGRAMA</w:t>
      </w:r>
      <w:r>
        <w:rPr>
          <w:b/>
          <w:bCs/>
        </w:rPr>
        <w:t xml:space="preserve"> </w:t>
      </w:r>
      <w:r w:rsidRPr="00264F60">
        <w:rPr>
          <w:b/>
          <w:bCs/>
        </w:rPr>
        <w:t>ODRŽAVANJA KOMUNALNE</w:t>
      </w:r>
      <w:r>
        <w:rPr>
          <w:b/>
          <w:bCs/>
        </w:rPr>
        <w:t xml:space="preserve"> </w:t>
      </w:r>
      <w:r w:rsidRPr="00264F60">
        <w:rPr>
          <w:b/>
          <w:bCs/>
        </w:rPr>
        <w:t>INFRASTRUKTURE I OPSEG RADOVA ODRŽAVANJA UREĐENOG</w:t>
      </w:r>
      <w:r>
        <w:rPr>
          <w:b/>
          <w:bCs/>
        </w:rPr>
        <w:t xml:space="preserve"> </w:t>
      </w:r>
      <w:r w:rsidRPr="00264F60">
        <w:rPr>
          <w:b/>
          <w:bCs/>
        </w:rPr>
        <w:t>GRAĐEVINSKOG ZEMLJIŠTA ZA RAZDOBLJE OD 01.01.-31.12.2018. GOD.</w:t>
      </w:r>
    </w:p>
    <w:p w:rsidR="00565225" w:rsidRPr="00264F60" w:rsidRDefault="00565225" w:rsidP="002200B0">
      <w:pPr>
        <w:pStyle w:val="BodyText"/>
        <w:rPr>
          <w:b/>
          <w:bCs/>
        </w:rPr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  <w:rPr>
          <w:b/>
          <w:bCs/>
        </w:rPr>
      </w:pPr>
      <w:r w:rsidRPr="00264F60">
        <w:rPr>
          <w:b/>
          <w:bCs/>
        </w:rPr>
        <w:t>1</w:t>
      </w:r>
      <w:r>
        <w:t xml:space="preserve">. </w:t>
      </w:r>
      <w:r>
        <w:rPr>
          <w:b/>
          <w:bCs/>
        </w:rPr>
        <w:t>ODRŽAVANJE ČISTOĆE JAVNIH POVRŠINA: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jc w:val="both"/>
        <w:rPr>
          <w:lang w:val="hr-HR"/>
        </w:rPr>
      </w:pPr>
      <w:r>
        <w:rPr>
          <w:lang w:val="hr-HR"/>
        </w:rPr>
        <w:t xml:space="preserve">Ručno i strojno pometanje javnih površina u središtu mjesta, prikupljanje i odvoz i deponiranje komunalnog otpada, nabavka i održavanje spremnika za komunalni otpad, odvoz glomaznog otpada (svakog 15. u mjesecu), izdvojeno skupljanje otpada (papir, karton, otpadna mineralna i jestiva ulja, otpadne gume, tekstilna odjeća, elektronski i elektronički otpad, otpadni lijekovi, otpadne baterije i akumulatori) i održavanje odlagališta „Sitnica“ vršilo se redovno prema «Planu i programu EKO-a d.o.o.».    </w:t>
      </w:r>
    </w:p>
    <w:p w:rsidR="00565225" w:rsidRDefault="00565225" w:rsidP="002200B0">
      <w:pPr>
        <w:jc w:val="right"/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Vrijednost radova:                                1.620.000,00 kn     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    940.000,00 kn          58 %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2. Eko d.o.o.                                            680.000,00 kn          42 %</w:t>
      </w:r>
    </w:p>
    <w:p w:rsidR="00565225" w:rsidRDefault="00565225" w:rsidP="002200B0">
      <w:pPr>
        <w:rPr>
          <w:b/>
          <w:bCs/>
          <w:lang w:val="hr-HR"/>
        </w:rPr>
      </w:pPr>
      <w:r>
        <w:rPr>
          <w:lang w:val="hr-HR"/>
        </w:rPr>
        <w:t xml:space="preserve">    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2. ODRŽAVANJE JAVNIH POVRŠINA: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jc w:val="both"/>
        <w:rPr>
          <w:lang w:val="hr-HR"/>
        </w:rPr>
      </w:pPr>
      <w:r>
        <w:rPr>
          <w:lang w:val="hr-HR"/>
        </w:rPr>
        <w:t xml:space="preserve">Redovito se vršilo održavanje javno- prometnih površina, održavanje i upravljanje ribarnicom i tržnicom, klupa i prometnih znakova u smislu bojanja i zamjene drvenih elemenata, te zamjena dotrajalih i uništenih i postavljanje novih prometnih znakova, te vodoravno obilježavanje pješačkih prijelaza, parkirnih mjesta, izrada i postavljenje stupića za nesmetan prolaz pješaka i sl. Izvršeno je  pražnjenje septičkih jama iz stambeno-poslovne  zgrade u Ul. br. 1. 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    135.000,00 kn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   100.000,00 kn          74 %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2. Eko d.o.o.                                             35.000,00 kn          26 %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3.  ODRŽAVANJE JAVNIH ZELENIH POVRŠINA: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Održavanje javno-zelenih površina uključuje orezivanje i čišćenje nasada, proljetno okopavanje i zalijevanje, košenje travnjaka, obnova i popuna nasada, te sezonska sadnja i preventivna zaštita lipa, održavanje dječjeg igrališta, održavanje nogometnog igrališta.                                                                                   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270.000,00 kn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270.000,00 kn          100 %</w:t>
      </w:r>
    </w:p>
    <w:p w:rsidR="00565225" w:rsidRDefault="00565225" w:rsidP="002200B0">
      <w:pPr>
        <w:pStyle w:val="Heading1"/>
      </w:pPr>
    </w:p>
    <w:p w:rsidR="00565225" w:rsidRDefault="00565225" w:rsidP="002200B0">
      <w:pPr>
        <w:pStyle w:val="Heading1"/>
      </w:pPr>
    </w:p>
    <w:p w:rsidR="00565225" w:rsidRDefault="00565225" w:rsidP="002200B0">
      <w:pPr>
        <w:pStyle w:val="Heading1"/>
      </w:pPr>
      <w:r>
        <w:t>4.  ODRŽAVANJE JAVNE RASVJETE: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Upravljanje, održavanje objekata i uređaja javne rasvjete osigurava kontinuirano funkcioniranje javne rasvjete uključujući podmiru troškova električne energije za rasvjetljavanje javnih površina.                                                                                                    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ind w:left="720"/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419.555,85  kn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419.555,85  kn           100 %</w:t>
      </w:r>
    </w:p>
    <w:p w:rsidR="00565225" w:rsidRDefault="00565225" w:rsidP="002200B0">
      <w:pPr>
        <w:ind w:left="720"/>
        <w:rPr>
          <w:lang w:val="hr-HR"/>
        </w:rPr>
      </w:pPr>
    </w:p>
    <w:p w:rsidR="00565225" w:rsidRDefault="00565225" w:rsidP="002200B0">
      <w:pPr>
        <w:ind w:left="720"/>
        <w:rPr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>
        <w:rPr>
          <w:b/>
          <w:bCs/>
          <w:lang w:val="hr-HR"/>
        </w:rPr>
        <w:t>5. ODRŽAVANJE MELIORACIJSKIH KANALA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>
        <w:rPr>
          <w:lang w:val="hr-HR"/>
        </w:rPr>
        <w:t xml:space="preserve">Održavanje kišnih slivnika, taložnica i odvodnih kanala vršilo se prema potrebi, a generalno čišćenje se obavlja prije jesenskih kiša.  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   10.000,00 kn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ind w:left="720"/>
        <w:rPr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>
        <w:rPr>
          <w:lang w:val="hr-HR"/>
        </w:rPr>
        <w:t>1</w:t>
      </w:r>
      <w:r w:rsidRPr="00B9111D">
        <w:rPr>
          <w:lang w:val="hr-HR"/>
        </w:rPr>
        <w:t xml:space="preserve">. </w:t>
      </w:r>
      <w:r>
        <w:rPr>
          <w:lang w:val="hr-HR"/>
        </w:rPr>
        <w:t>Općina Blato                                      10.000,00 kn           100 %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pStyle w:val="Heading1"/>
      </w:pPr>
      <w:r>
        <w:t>6. ODRŽAVANJE GROBLJA: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Temeljem „Odluke o groblju“ i “ Plana i programa Eko-a d.o.o. za 2018. god.“ na groblju Sv. Križa se uz redovno održavanje izvršilo šezdeset dva (62) sprovoda i dva  (2) prijenosa i dva (2) čišćenja. Na novouređenom dijelu groblja postavljena je zaštitna ograda. Čišćenje „Starog groblja“ vršilo se pred blagdan „Uskrsa“  i „ Svih Svetih“. 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   70.000,00 kn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Eko d.o.o.                                           70.000,00 kn          100 %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b/>
          <w:bCs/>
          <w:lang w:val="hr-HR"/>
        </w:rPr>
        <w:t>7.  ODRŽAVANJE NERAZVRSTANIH CESTA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   58.791,90 kn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   58.791,90 kn         100%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Default="00565225" w:rsidP="002200B0">
      <w:pPr>
        <w:rPr>
          <w:b/>
          <w:bCs/>
          <w:lang w:val="hr-HR"/>
        </w:rPr>
      </w:pPr>
      <w:r w:rsidRPr="0074437D">
        <w:rPr>
          <w:b/>
          <w:bCs/>
          <w:lang w:val="hr-HR"/>
        </w:rPr>
        <w:t>8. INTERVENCIJE U SLUČAJU ONEČIŠĆENJA MORA</w:t>
      </w:r>
    </w:p>
    <w:p w:rsidR="00565225" w:rsidRDefault="00565225" w:rsidP="002200B0">
      <w:pPr>
        <w:rPr>
          <w:b/>
          <w:bCs/>
          <w:lang w:val="hr-HR"/>
        </w:rPr>
      </w:pPr>
    </w:p>
    <w:p w:rsidR="00565225" w:rsidRPr="0074437D" w:rsidRDefault="00565225" w:rsidP="002200B0">
      <w:pPr>
        <w:rPr>
          <w:lang w:val="hr-HR"/>
        </w:rPr>
      </w:pPr>
      <w:r>
        <w:rPr>
          <w:lang w:val="hr-HR"/>
        </w:rPr>
        <w:t xml:space="preserve">U 2018. god. Općina Blato nije izdvojila nikakva sredstva </w:t>
      </w:r>
      <w:r w:rsidRPr="0074437D">
        <w:rPr>
          <w:lang w:val="hr-HR"/>
        </w:rPr>
        <w:t>za izvanredne intervencije</w:t>
      </w:r>
      <w:r>
        <w:rPr>
          <w:lang w:val="hr-HR"/>
        </w:rPr>
        <w:t>.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pStyle w:val="Heading1"/>
      </w:pPr>
      <w:r>
        <w:t>9.  ODRŽAVANJE NASELJA POTIRNA</w:t>
      </w:r>
    </w:p>
    <w:p w:rsidR="00565225" w:rsidRDefault="00565225" w:rsidP="002200B0">
      <w:pPr>
        <w:pStyle w:val="Heading1"/>
      </w:pPr>
    </w:p>
    <w:p w:rsidR="00565225" w:rsidRDefault="00565225" w:rsidP="002200B0">
      <w:pPr>
        <w:rPr>
          <w:lang w:val="hr-HR"/>
        </w:rPr>
      </w:pPr>
    </w:p>
    <w:p w:rsidR="00565225" w:rsidRPr="00246A4D" w:rsidRDefault="00565225" w:rsidP="002200B0">
      <w:pPr>
        <w:rPr>
          <w:lang w:val="hr-HR"/>
        </w:rPr>
      </w:pPr>
      <w:r>
        <w:rPr>
          <w:lang w:val="hr-HR"/>
        </w:rPr>
        <w:t>Za održavanje naselja komunalne infrastrukture naselja Potirna utrošeno je 49.867,70 kn.</w:t>
      </w:r>
    </w:p>
    <w:p w:rsidR="00565225" w:rsidRPr="00246A4D" w:rsidRDefault="00565225" w:rsidP="002200B0">
      <w:pPr>
        <w:rPr>
          <w:lang w:val="hr-HR"/>
        </w:rPr>
      </w:pPr>
    </w:p>
    <w:p w:rsidR="00565225" w:rsidRDefault="00565225" w:rsidP="002200B0">
      <w:pPr>
        <w:pStyle w:val="Heading1"/>
        <w:rPr>
          <w:b w:val="0"/>
          <w:bCs w:val="0"/>
        </w:rPr>
      </w:pPr>
      <w:r>
        <w:t>10.  OSTALO ODRŽAVANJE: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    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 xml:space="preserve">Pod ostalim održavanjem podrazumijevamo: održavanje plaža, najam hale za izdvojeno skupljanje otpada, deratizacija i dezinsekcija, nabavka i popravak dekorativnih elemenata za blagdansko ukrašavanje; nabavka košarica za sitni otpad  i najam auto košare.                                                                               </w:t>
      </w:r>
    </w:p>
    <w:p w:rsidR="00565225" w:rsidRDefault="00565225" w:rsidP="002200B0">
      <w:pPr>
        <w:pStyle w:val="Heading1"/>
      </w:pP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Vrijednost radova:                                 225.000,00 kn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Izvori financiranja: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rPr>
          <w:lang w:val="hr-HR"/>
        </w:rPr>
      </w:pPr>
      <w:r>
        <w:rPr>
          <w:lang w:val="hr-HR"/>
        </w:rPr>
        <w:t>1. Općina Blato                                      195.000,00 kn              87 %</w:t>
      </w:r>
    </w:p>
    <w:p w:rsidR="00565225" w:rsidRDefault="00565225" w:rsidP="002200B0">
      <w:pPr>
        <w:rPr>
          <w:lang w:val="hr-HR"/>
        </w:rPr>
      </w:pPr>
      <w:r>
        <w:rPr>
          <w:lang w:val="hr-HR"/>
        </w:rPr>
        <w:t>2. Eko d.o.o.                                             30.000,00 kn              13 %</w:t>
      </w:r>
    </w:p>
    <w:p w:rsidR="00565225" w:rsidRDefault="00565225" w:rsidP="002200B0">
      <w:pPr>
        <w:rPr>
          <w:lang w:val="hr-HR"/>
        </w:rPr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p w:rsidR="00565225" w:rsidRDefault="00565225" w:rsidP="002200B0">
      <w:pPr>
        <w:pStyle w:val="BodyText"/>
        <w:jc w:val="lef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3487"/>
        <w:gridCol w:w="1476"/>
        <w:gridCol w:w="1941"/>
        <w:gridCol w:w="2156"/>
      </w:tblGrid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565225" w:rsidRDefault="00565225" w:rsidP="0054481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860" w:type="dxa"/>
          </w:tcPr>
          <w:p w:rsidR="00565225" w:rsidRPr="00CD646E" w:rsidRDefault="00565225" w:rsidP="002200B0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PLANIRANO ZA 2018. </w:t>
            </w:r>
          </w:p>
        </w:tc>
        <w:tc>
          <w:tcPr>
            <w:tcW w:w="1941" w:type="dxa"/>
          </w:tcPr>
          <w:p w:rsidR="00565225" w:rsidRDefault="00565225" w:rsidP="00E60890">
            <w:pPr>
              <w:jc w:val="center"/>
              <w:rPr>
                <w:b/>
                <w:bCs/>
                <w:lang w:val="hr-HR"/>
              </w:rPr>
            </w:pPr>
            <w:r w:rsidRPr="00AE3955">
              <w:rPr>
                <w:b/>
                <w:bCs/>
                <w:sz w:val="20"/>
                <w:szCs w:val="20"/>
                <w:lang w:val="hr-HR"/>
              </w:rPr>
              <w:t>OSTVARENO U 201</w:t>
            </w:r>
            <w:r>
              <w:rPr>
                <w:b/>
                <w:bCs/>
                <w:sz w:val="20"/>
                <w:szCs w:val="20"/>
                <w:lang w:val="hr-HR"/>
              </w:rPr>
              <w:t>8</w:t>
            </w:r>
            <w:r>
              <w:rPr>
                <w:b/>
                <w:bCs/>
                <w:lang w:val="hr-HR"/>
              </w:rPr>
              <w:t>.</w:t>
            </w:r>
          </w:p>
        </w:tc>
        <w:tc>
          <w:tcPr>
            <w:tcW w:w="0" w:type="auto"/>
          </w:tcPr>
          <w:p w:rsidR="00565225" w:rsidRPr="00AE3955" w:rsidRDefault="00565225" w:rsidP="00544810">
            <w:pPr>
              <w:rPr>
                <w:b/>
                <w:bCs/>
                <w:sz w:val="20"/>
                <w:szCs w:val="20"/>
                <w:lang w:val="hr-HR"/>
              </w:rPr>
            </w:pPr>
            <w:r w:rsidRPr="00AE3955">
              <w:rPr>
                <w:b/>
                <w:bCs/>
                <w:sz w:val="20"/>
                <w:szCs w:val="20"/>
                <w:lang w:val="hr-HR"/>
              </w:rPr>
              <w:t>IZVORI FINANCIRANJA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940.000,00</w:t>
            </w:r>
          </w:p>
          <w:p w:rsidR="00565225" w:rsidRDefault="00565225" w:rsidP="00E60890">
            <w:pPr>
              <w:rPr>
                <w:lang w:val="hr-HR"/>
              </w:rPr>
            </w:pPr>
            <w:r>
              <w:rPr>
                <w:lang w:val="hr-HR"/>
              </w:rPr>
              <w:t>680.000,00</w:t>
            </w:r>
          </w:p>
          <w:p w:rsidR="00565225" w:rsidRDefault="00565225" w:rsidP="00E60890">
            <w:pPr>
              <w:rPr>
                <w:lang w:val="hr-HR"/>
              </w:rPr>
            </w:pP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940.000,00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680.000,00</w:t>
            </w:r>
          </w:p>
          <w:p w:rsidR="00565225" w:rsidRDefault="00565225" w:rsidP="00AD52B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 </w:t>
            </w:r>
          </w:p>
        </w:tc>
        <w:tc>
          <w:tcPr>
            <w:tcW w:w="0" w:type="auto"/>
          </w:tcPr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  <w:p w:rsidR="00565225" w:rsidRDefault="00565225" w:rsidP="00E60890">
            <w:pPr>
              <w:rPr>
                <w:lang w:val="hr-HR"/>
              </w:rPr>
            </w:pP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100.000,00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35.000,00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100.000,00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35.000,00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0" w:type="auto"/>
          </w:tcPr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565225" w:rsidRDefault="00565225" w:rsidP="008C07E5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270.000,00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270.000,00</w:t>
            </w:r>
          </w:p>
          <w:p w:rsidR="00565225" w:rsidRDefault="00565225" w:rsidP="00544810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565225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860" w:type="dxa"/>
          </w:tcPr>
          <w:p w:rsidR="00565225" w:rsidRDefault="00565225" w:rsidP="00890B2F">
            <w:pPr>
              <w:rPr>
                <w:lang w:val="hr-HR"/>
              </w:rPr>
            </w:pPr>
            <w:r>
              <w:rPr>
                <w:lang w:val="hr-HR"/>
              </w:rPr>
              <w:t>420.000,00</w:t>
            </w:r>
          </w:p>
        </w:tc>
        <w:tc>
          <w:tcPr>
            <w:tcW w:w="1941" w:type="dxa"/>
          </w:tcPr>
          <w:p w:rsidR="00565225" w:rsidRDefault="00565225" w:rsidP="0039499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419.555,,85 </w:t>
            </w:r>
          </w:p>
        </w:tc>
        <w:tc>
          <w:tcPr>
            <w:tcW w:w="0" w:type="auto"/>
          </w:tcPr>
          <w:p w:rsidR="00565225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OPĆINA BLATO 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10.000,00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0" w:type="auto"/>
          </w:tcPr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  <w:p w:rsidR="00565225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OPĆINA BLATO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70.000,00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70.000,00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</w:t>
            </w:r>
          </w:p>
        </w:tc>
        <w:tc>
          <w:tcPr>
            <w:tcW w:w="0" w:type="auto"/>
          </w:tcPr>
          <w:p w:rsidR="00565225" w:rsidRPr="00CB004C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Pr="00CB004C">
              <w:rPr>
                <w:sz w:val="20"/>
                <w:szCs w:val="20"/>
                <w:lang w:val="hr-HR"/>
              </w:rPr>
              <w:t>EKO d.o.o.</w:t>
            </w: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</w:tc>
      </w:tr>
      <w:tr w:rsidR="00565225">
        <w:trPr>
          <w:trHeight w:val="403"/>
        </w:trPr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 NERAZVRSTVANIH CESTA</w:t>
            </w:r>
          </w:p>
        </w:tc>
        <w:tc>
          <w:tcPr>
            <w:tcW w:w="860" w:type="dxa"/>
          </w:tcPr>
          <w:p w:rsidR="00565225" w:rsidRDefault="00565225" w:rsidP="00E60890">
            <w:pPr>
              <w:rPr>
                <w:lang w:val="hr-HR"/>
              </w:rPr>
            </w:pPr>
            <w:r>
              <w:rPr>
                <w:lang w:val="hr-HR"/>
              </w:rPr>
              <w:t>50.000,00</w:t>
            </w:r>
          </w:p>
        </w:tc>
        <w:tc>
          <w:tcPr>
            <w:tcW w:w="1941" w:type="dxa"/>
          </w:tcPr>
          <w:p w:rsidR="00565225" w:rsidRDefault="00565225" w:rsidP="00ED3E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58.791,90</w:t>
            </w:r>
          </w:p>
        </w:tc>
        <w:tc>
          <w:tcPr>
            <w:tcW w:w="0" w:type="auto"/>
          </w:tcPr>
          <w:p w:rsidR="00565225" w:rsidRPr="00CB004C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Pr="00CB004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565225">
        <w:trPr>
          <w:trHeight w:val="403"/>
        </w:trPr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 U SLUČAJU ONEČIŠĆENJA MORA</w:t>
            </w:r>
          </w:p>
        </w:tc>
        <w:tc>
          <w:tcPr>
            <w:tcW w:w="860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10.000,00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-</w:t>
            </w:r>
          </w:p>
        </w:tc>
        <w:tc>
          <w:tcPr>
            <w:tcW w:w="0" w:type="auto"/>
          </w:tcPr>
          <w:p w:rsidR="00565225" w:rsidRPr="00CB004C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860" w:type="dxa"/>
          </w:tcPr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160.000,00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30.000,00</w:t>
            </w:r>
          </w:p>
        </w:tc>
        <w:tc>
          <w:tcPr>
            <w:tcW w:w="1941" w:type="dxa"/>
          </w:tcPr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175.000,00          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30.000,00              </w:t>
            </w:r>
          </w:p>
        </w:tc>
        <w:tc>
          <w:tcPr>
            <w:tcW w:w="0" w:type="auto"/>
          </w:tcPr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565225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  <w:r>
              <w:rPr>
                <w:lang w:val="hr-HR"/>
              </w:rPr>
              <w:t>10.</w:t>
            </w:r>
          </w:p>
        </w:tc>
        <w:tc>
          <w:tcPr>
            <w:tcW w:w="0" w:type="auto"/>
          </w:tcPr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NASELJA POTIRNA</w:t>
            </w:r>
          </w:p>
        </w:tc>
        <w:tc>
          <w:tcPr>
            <w:tcW w:w="860" w:type="dxa"/>
          </w:tcPr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50.000,00</w:t>
            </w:r>
          </w:p>
        </w:tc>
        <w:tc>
          <w:tcPr>
            <w:tcW w:w="1941" w:type="dxa"/>
          </w:tcPr>
          <w:p w:rsidR="00565225" w:rsidRDefault="00565225" w:rsidP="00ED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46.518,61</w:t>
            </w:r>
          </w:p>
        </w:tc>
        <w:tc>
          <w:tcPr>
            <w:tcW w:w="0" w:type="auto"/>
          </w:tcPr>
          <w:p w:rsidR="00565225" w:rsidRPr="00CB004C" w:rsidRDefault="00565225" w:rsidP="008C07E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OPĆINA BLATO</w:t>
            </w:r>
          </w:p>
        </w:tc>
      </w:tr>
      <w:tr w:rsidR="00565225">
        <w:tc>
          <w:tcPr>
            <w:tcW w:w="0" w:type="auto"/>
          </w:tcPr>
          <w:p w:rsidR="00565225" w:rsidRDefault="00565225" w:rsidP="00544810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565225" w:rsidRDefault="00565225" w:rsidP="00544810">
            <w:pPr>
              <w:pStyle w:val="Heading4"/>
            </w:pPr>
            <w:r>
              <w:t>UKUPNO:</w:t>
            </w:r>
          </w:p>
        </w:tc>
        <w:tc>
          <w:tcPr>
            <w:tcW w:w="860" w:type="dxa"/>
          </w:tcPr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1.940.000,00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815.000,00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</w:tc>
        <w:tc>
          <w:tcPr>
            <w:tcW w:w="1941" w:type="dxa"/>
          </w:tcPr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2.019.866,36     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815.000,00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</w:p>
          <w:p w:rsidR="00565225" w:rsidRDefault="00565225" w:rsidP="005448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</w:t>
            </w:r>
          </w:p>
          <w:p w:rsidR="00565225" w:rsidRDefault="00565225" w:rsidP="00544810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  </w:t>
            </w:r>
          </w:p>
          <w:p w:rsidR="00565225" w:rsidRDefault="00565225" w:rsidP="00544810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</w:t>
            </w:r>
          </w:p>
          <w:p w:rsidR="00565225" w:rsidRDefault="00565225" w:rsidP="00544810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565225">
        <w:tc>
          <w:tcPr>
            <w:tcW w:w="0" w:type="auto"/>
            <w:tcBorders>
              <w:right w:val="nil"/>
            </w:tcBorders>
          </w:tcPr>
          <w:p w:rsidR="00565225" w:rsidRDefault="00565225" w:rsidP="00544810">
            <w:pPr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565225" w:rsidRDefault="00565225" w:rsidP="00544810">
            <w:pPr>
              <w:pStyle w:val="Heading4"/>
            </w:pPr>
            <w:r>
              <w:t xml:space="preserve">SVEUKUPNA </w:t>
            </w:r>
          </w:p>
          <w:p w:rsidR="00565225" w:rsidRDefault="00565225" w:rsidP="00544810">
            <w:pPr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   </w:t>
            </w:r>
            <w:r>
              <w:rPr>
                <w:b/>
                <w:bCs/>
                <w:lang w:val="hr-HR"/>
              </w:rPr>
              <w:t>VRIJEDNOST</w:t>
            </w:r>
          </w:p>
          <w:p w:rsidR="00565225" w:rsidRDefault="00565225" w:rsidP="00544810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PROGRAMA</w:t>
            </w:r>
          </w:p>
        </w:tc>
        <w:tc>
          <w:tcPr>
            <w:tcW w:w="860" w:type="dxa"/>
          </w:tcPr>
          <w:p w:rsidR="00565225" w:rsidRDefault="00565225" w:rsidP="00544810">
            <w:pPr>
              <w:jc w:val="center"/>
              <w:rPr>
                <w:b/>
                <w:bCs/>
                <w:lang w:val="hr-HR"/>
              </w:rPr>
            </w:pPr>
          </w:p>
          <w:p w:rsidR="00565225" w:rsidRDefault="00565225" w:rsidP="00AD52B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2.825.000,00</w:t>
            </w:r>
          </w:p>
        </w:tc>
        <w:tc>
          <w:tcPr>
            <w:tcW w:w="1941" w:type="dxa"/>
            <w:tcBorders>
              <w:right w:val="nil"/>
            </w:tcBorders>
          </w:tcPr>
          <w:p w:rsidR="00565225" w:rsidRDefault="00565225" w:rsidP="00544810">
            <w:pPr>
              <w:jc w:val="center"/>
              <w:rPr>
                <w:b/>
                <w:bCs/>
                <w:lang w:val="hr-HR"/>
              </w:rPr>
            </w:pPr>
          </w:p>
          <w:p w:rsidR="00565225" w:rsidRDefault="00565225" w:rsidP="00B72C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2.834.866,36</w:t>
            </w:r>
          </w:p>
        </w:tc>
        <w:tc>
          <w:tcPr>
            <w:tcW w:w="0" w:type="auto"/>
            <w:tcBorders>
              <w:left w:val="nil"/>
            </w:tcBorders>
          </w:tcPr>
          <w:p w:rsidR="00565225" w:rsidRDefault="00565225" w:rsidP="00544810">
            <w:pPr>
              <w:rPr>
                <w:b/>
                <w:bCs/>
                <w:lang w:val="hr-HR"/>
              </w:rPr>
            </w:pPr>
          </w:p>
          <w:p w:rsidR="00565225" w:rsidRDefault="00565225" w:rsidP="00544810">
            <w:pPr>
              <w:rPr>
                <w:b/>
                <w:bCs/>
                <w:lang w:val="hr-HR"/>
              </w:rPr>
            </w:pPr>
          </w:p>
        </w:tc>
      </w:tr>
    </w:tbl>
    <w:p w:rsidR="00565225" w:rsidRDefault="00565225" w:rsidP="002200B0">
      <w:pPr>
        <w:rPr>
          <w:lang w:val="hr-HR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p w:rsidR="00565225" w:rsidRDefault="00565225" w:rsidP="00AE7E8F">
      <w:pPr>
        <w:pStyle w:val="BodyText"/>
        <w:rPr>
          <w:sz w:val="48"/>
          <w:szCs w:val="48"/>
        </w:rPr>
      </w:pPr>
    </w:p>
    <w:sectPr w:rsidR="00565225" w:rsidSect="00264F60">
      <w:pgSz w:w="12240" w:h="15840"/>
      <w:pgMar w:top="1078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E8F"/>
    <w:rsid w:val="00082FAB"/>
    <w:rsid w:val="000E42BF"/>
    <w:rsid w:val="00166998"/>
    <w:rsid w:val="002200B0"/>
    <w:rsid w:val="0022560E"/>
    <w:rsid w:val="00246A4D"/>
    <w:rsid w:val="00264F60"/>
    <w:rsid w:val="002A3EF5"/>
    <w:rsid w:val="00394991"/>
    <w:rsid w:val="003F5E21"/>
    <w:rsid w:val="00447A43"/>
    <w:rsid w:val="0045158D"/>
    <w:rsid w:val="00452D85"/>
    <w:rsid w:val="00456EC4"/>
    <w:rsid w:val="00473183"/>
    <w:rsid w:val="004C73C4"/>
    <w:rsid w:val="00544810"/>
    <w:rsid w:val="00565225"/>
    <w:rsid w:val="00584167"/>
    <w:rsid w:val="00602992"/>
    <w:rsid w:val="00661EF7"/>
    <w:rsid w:val="00732FD0"/>
    <w:rsid w:val="0074437D"/>
    <w:rsid w:val="00827394"/>
    <w:rsid w:val="00890B2F"/>
    <w:rsid w:val="008C07E5"/>
    <w:rsid w:val="00AD52B3"/>
    <w:rsid w:val="00AE3955"/>
    <w:rsid w:val="00AE7E8F"/>
    <w:rsid w:val="00B13B21"/>
    <w:rsid w:val="00B574C8"/>
    <w:rsid w:val="00B72CF9"/>
    <w:rsid w:val="00B9111D"/>
    <w:rsid w:val="00BC5350"/>
    <w:rsid w:val="00CB004C"/>
    <w:rsid w:val="00CD646E"/>
    <w:rsid w:val="00D33A07"/>
    <w:rsid w:val="00E179C7"/>
    <w:rsid w:val="00E60890"/>
    <w:rsid w:val="00ED3E10"/>
    <w:rsid w:val="00FA1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E8F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7E8F"/>
    <w:pPr>
      <w:keepNext/>
      <w:outlineLvl w:val="0"/>
    </w:pPr>
    <w:rPr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7E8F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7E8F"/>
    <w:rPr>
      <w:rFonts w:ascii="Times New Roman" w:hAnsi="Times New Roman" w:cs="Times New Roman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E7E8F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AE7E8F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E7E8F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4</Pages>
  <Words>907</Words>
  <Characters>5173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24</cp:revision>
  <cp:lastPrinted>2019-03-26T07:54:00Z</cp:lastPrinted>
  <dcterms:created xsi:type="dcterms:W3CDTF">2019-03-20T12:33:00Z</dcterms:created>
  <dcterms:modified xsi:type="dcterms:W3CDTF">2019-03-26T07:54:00Z</dcterms:modified>
</cp:coreProperties>
</file>